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41C2" w:rsidRPr="00AE41C2" w:rsidRDefault="00AE41C2" w:rsidP="00AE41C2">
      <w:pPr>
        <w:ind w:firstLine="709"/>
        <w:jc w:val="center"/>
        <w:rPr>
          <w:sz w:val="32"/>
          <w:szCs w:val="32"/>
        </w:rPr>
      </w:pPr>
      <w:bookmarkStart w:id="0" w:name="_GoBack"/>
      <w:r w:rsidRPr="00AE41C2">
        <w:rPr>
          <w:sz w:val="32"/>
          <w:szCs w:val="32"/>
        </w:rPr>
        <w:t>Протокол встречи:</w:t>
      </w:r>
    </w:p>
    <w:bookmarkEnd w:id="0"/>
    <w:p w:rsidR="00282303" w:rsidRPr="00AE41C2" w:rsidRDefault="00AE41C2" w:rsidP="00AE41C2">
      <w:pPr>
        <w:ind w:firstLine="709"/>
        <w:jc w:val="both"/>
        <w:rPr>
          <w:sz w:val="28"/>
          <w:szCs w:val="28"/>
        </w:rPr>
      </w:pPr>
      <w:r w:rsidRPr="00AE41C2">
        <w:rPr>
          <w:sz w:val="28"/>
          <w:szCs w:val="28"/>
        </w:rPr>
        <w:t xml:space="preserve">Сверка часов по вопросам реализации пилотного проекта IT-аккредитации и подготовки предварительного отчёта, который должен быть подан в период с 1 по 10 ноября. Цель встречи — проанализировать свежие разъяснения </w:t>
      </w:r>
      <w:proofErr w:type="spellStart"/>
      <w:r w:rsidRPr="00AE41C2">
        <w:rPr>
          <w:sz w:val="28"/>
          <w:szCs w:val="28"/>
        </w:rPr>
        <w:t>Минцифры</w:t>
      </w:r>
      <w:proofErr w:type="spellEnd"/>
      <w:r w:rsidRPr="00AE41C2">
        <w:rPr>
          <w:sz w:val="28"/>
          <w:szCs w:val="28"/>
        </w:rPr>
        <w:t>, обсудить серые зоны в подтверждении затрат и унифицировать подходы участников к отчётности.</w:t>
      </w:r>
    </w:p>
    <w:p w:rsidR="00AE41C2" w:rsidRPr="00AE41C2" w:rsidRDefault="00AE41C2" w:rsidP="00AE41C2">
      <w:pPr>
        <w:ind w:firstLine="709"/>
        <w:jc w:val="both"/>
        <w:rPr>
          <w:sz w:val="28"/>
          <w:szCs w:val="28"/>
        </w:rPr>
      </w:pPr>
      <w:r w:rsidRPr="00AE41C2">
        <w:rPr>
          <w:sz w:val="28"/>
          <w:szCs w:val="28"/>
        </w:rPr>
        <w:t>Обсуждаемые темы</w:t>
      </w:r>
    </w:p>
    <w:p w:rsidR="00AE41C2" w:rsidRPr="00AE41C2" w:rsidRDefault="00AE41C2" w:rsidP="00AE41C2">
      <w:pPr>
        <w:ind w:firstLine="709"/>
        <w:jc w:val="both"/>
        <w:rPr>
          <w:sz w:val="28"/>
          <w:szCs w:val="28"/>
        </w:rPr>
      </w:pPr>
      <w:r w:rsidRPr="00AE41C2">
        <w:rPr>
          <w:sz w:val="28"/>
          <w:szCs w:val="28"/>
        </w:rPr>
        <w:t xml:space="preserve">Отклонение от медианных значений · Ренат Лашин зачитал ответ </w:t>
      </w:r>
      <w:proofErr w:type="spellStart"/>
      <w:r w:rsidRPr="00AE41C2">
        <w:rPr>
          <w:sz w:val="28"/>
          <w:szCs w:val="28"/>
        </w:rPr>
        <w:t>Минцифры</w:t>
      </w:r>
      <w:proofErr w:type="spellEnd"/>
      <w:r w:rsidRPr="00AE41C2">
        <w:rPr>
          <w:sz w:val="28"/>
          <w:szCs w:val="28"/>
        </w:rPr>
        <w:t xml:space="preserve">: нормативные критерии допустимого отклонения от медианных значений не установлены. Светлана </w:t>
      </w:r>
      <w:proofErr w:type="spellStart"/>
      <w:r w:rsidRPr="00AE41C2">
        <w:rPr>
          <w:sz w:val="28"/>
          <w:szCs w:val="28"/>
        </w:rPr>
        <w:t>Карпицкая</w:t>
      </w:r>
      <w:proofErr w:type="spellEnd"/>
      <w:r w:rsidRPr="00AE41C2">
        <w:rPr>
          <w:sz w:val="28"/>
          <w:szCs w:val="28"/>
        </w:rPr>
        <w:t xml:space="preserve"> (</w:t>
      </w:r>
      <w:proofErr w:type="spellStart"/>
      <w:r w:rsidRPr="00AE41C2">
        <w:rPr>
          <w:sz w:val="28"/>
          <w:szCs w:val="28"/>
        </w:rPr>
        <w:t>Аскон</w:t>
      </w:r>
      <w:proofErr w:type="spellEnd"/>
      <w:r w:rsidRPr="00AE41C2">
        <w:rPr>
          <w:sz w:val="28"/>
          <w:szCs w:val="28"/>
        </w:rPr>
        <w:t xml:space="preserve">) уточнила, что факт отклонения допускается, но важно подтвердить фактическое осуществление мероприятий. </w:t>
      </w:r>
      <w:proofErr w:type="spellStart"/>
      <w:r w:rsidRPr="00AE41C2">
        <w:rPr>
          <w:sz w:val="28"/>
          <w:szCs w:val="28"/>
        </w:rPr>
        <w:t>Бочерова</w:t>
      </w:r>
      <w:proofErr w:type="spellEnd"/>
      <w:r w:rsidRPr="00AE41C2">
        <w:rPr>
          <w:sz w:val="28"/>
          <w:szCs w:val="28"/>
        </w:rPr>
        <w:t xml:space="preserve"> Елена (</w:t>
      </w:r>
      <w:proofErr w:type="spellStart"/>
      <w:r w:rsidRPr="00AE41C2">
        <w:rPr>
          <w:sz w:val="28"/>
          <w:szCs w:val="28"/>
        </w:rPr>
        <w:t>Киберпротект</w:t>
      </w:r>
      <w:proofErr w:type="spellEnd"/>
      <w:r w:rsidRPr="00AE41C2">
        <w:rPr>
          <w:sz w:val="28"/>
          <w:szCs w:val="28"/>
        </w:rPr>
        <w:t>) отметила, что в неформальных ответах ведомство упоминало порог в 10%, но официально это не закреплено, поэтому компания приняла решение считать затраты максимально близко к медиане.</w:t>
      </w:r>
    </w:p>
    <w:p w:rsidR="00AE41C2" w:rsidRPr="00AE41C2" w:rsidRDefault="00AE41C2" w:rsidP="00AE41C2">
      <w:pPr>
        <w:ind w:firstLine="709"/>
        <w:jc w:val="both"/>
        <w:rPr>
          <w:sz w:val="28"/>
          <w:szCs w:val="28"/>
        </w:rPr>
      </w:pPr>
      <w:r w:rsidRPr="00AE41C2">
        <w:rPr>
          <w:sz w:val="28"/>
          <w:szCs w:val="28"/>
        </w:rPr>
        <w:t xml:space="preserve">Состав и сроки предварительного отчёта · Обсуждался вопрос включения мероприятий в отчёт. </w:t>
      </w:r>
      <w:proofErr w:type="spellStart"/>
      <w:r w:rsidRPr="00AE41C2">
        <w:rPr>
          <w:sz w:val="28"/>
          <w:szCs w:val="28"/>
        </w:rPr>
        <w:t>Бочерова</w:t>
      </w:r>
      <w:proofErr w:type="spellEnd"/>
      <w:r w:rsidRPr="00AE41C2">
        <w:rPr>
          <w:sz w:val="28"/>
          <w:szCs w:val="28"/>
        </w:rPr>
        <w:t xml:space="preserve"> Елена пояснила, что компания включает все мероприятия, проведённые до 1 ноября, независимо от факта оплаты, но критически важно, чтобы оплата была произведена в 2026 году. Андрей Кондратьев подтвердил, что для РПД достаточно приложить титульный лист с подписями, а финансовые документы нужны только для аудита.</w:t>
      </w:r>
    </w:p>
    <w:p w:rsidR="00AE41C2" w:rsidRPr="00AE41C2" w:rsidRDefault="00AE41C2" w:rsidP="00AE41C2">
      <w:pPr>
        <w:ind w:firstLine="709"/>
        <w:jc w:val="both"/>
        <w:rPr>
          <w:sz w:val="28"/>
          <w:szCs w:val="28"/>
        </w:rPr>
      </w:pPr>
      <w:r w:rsidRPr="00AE41C2">
        <w:rPr>
          <w:sz w:val="28"/>
          <w:szCs w:val="28"/>
        </w:rPr>
        <w:t xml:space="preserve">Подтверждение затрат на РПД и преподавание · </w:t>
      </w:r>
      <w:proofErr w:type="spellStart"/>
      <w:r w:rsidRPr="00AE41C2">
        <w:rPr>
          <w:sz w:val="28"/>
          <w:szCs w:val="28"/>
        </w:rPr>
        <w:t>Галочкина</w:t>
      </w:r>
      <w:proofErr w:type="spellEnd"/>
      <w:r w:rsidRPr="00AE41C2">
        <w:rPr>
          <w:sz w:val="28"/>
          <w:szCs w:val="28"/>
        </w:rPr>
        <w:t xml:space="preserve"> Наталия (</w:t>
      </w:r>
      <w:proofErr w:type="spellStart"/>
      <w:r w:rsidRPr="00AE41C2">
        <w:rPr>
          <w:sz w:val="28"/>
          <w:szCs w:val="28"/>
        </w:rPr>
        <w:t>Тэнзор</w:t>
      </w:r>
      <w:proofErr w:type="spellEnd"/>
      <w:r w:rsidRPr="00AE41C2">
        <w:rPr>
          <w:sz w:val="28"/>
          <w:szCs w:val="28"/>
        </w:rPr>
        <w:t xml:space="preserve">) сообщила о требовании </w:t>
      </w:r>
      <w:proofErr w:type="spellStart"/>
      <w:r w:rsidRPr="00AE41C2">
        <w:rPr>
          <w:sz w:val="28"/>
          <w:szCs w:val="28"/>
        </w:rPr>
        <w:t>Минцифры</w:t>
      </w:r>
      <w:proofErr w:type="spellEnd"/>
      <w:r w:rsidRPr="00AE41C2">
        <w:rPr>
          <w:sz w:val="28"/>
          <w:szCs w:val="28"/>
        </w:rPr>
        <w:t xml:space="preserve"> предоставлять протокол методического совета, что противоречит приказу. Андрей Кондратьев разъяснил, что вуз не обязан принимать РПД компании, </w:t>
      </w:r>
      <w:proofErr w:type="gramStart"/>
      <w:r w:rsidRPr="00AE41C2">
        <w:rPr>
          <w:sz w:val="28"/>
          <w:szCs w:val="28"/>
        </w:rPr>
        <w:t>и</w:t>
      </w:r>
      <w:proofErr w:type="gramEnd"/>
      <w:r w:rsidRPr="00AE41C2">
        <w:rPr>
          <w:sz w:val="28"/>
          <w:szCs w:val="28"/>
        </w:rPr>
        <w:t xml:space="preserve"> если он не согласован, затраты не будут зачтены. </w:t>
      </w:r>
      <w:proofErr w:type="spellStart"/>
      <w:r w:rsidRPr="00AE41C2">
        <w:rPr>
          <w:sz w:val="28"/>
          <w:szCs w:val="28"/>
        </w:rPr>
        <w:t>Бочерова</w:t>
      </w:r>
      <w:proofErr w:type="spellEnd"/>
      <w:r w:rsidRPr="00AE41C2">
        <w:rPr>
          <w:sz w:val="28"/>
          <w:szCs w:val="28"/>
        </w:rPr>
        <w:t xml:space="preserve"> Елена рекомендовала собирать полную отчётную папку с ГПХ и доп. соглашениями, даже если они не прикладываются к отчёту, для защиты при проверке.</w:t>
      </w:r>
    </w:p>
    <w:p w:rsidR="00AE41C2" w:rsidRPr="00AE41C2" w:rsidRDefault="00AE41C2" w:rsidP="00AE41C2">
      <w:pPr>
        <w:ind w:firstLine="709"/>
        <w:jc w:val="both"/>
        <w:rPr>
          <w:sz w:val="28"/>
          <w:szCs w:val="28"/>
        </w:rPr>
      </w:pPr>
      <w:r w:rsidRPr="00AE41C2">
        <w:rPr>
          <w:sz w:val="28"/>
          <w:szCs w:val="28"/>
        </w:rPr>
        <w:t xml:space="preserve">Требования к наставникам и стажёрам (ОКЗ) · Волова Евгения (ЛК) подняла вопрос о преподавателях с неподходящими ОКЗ. </w:t>
      </w:r>
      <w:proofErr w:type="spellStart"/>
      <w:r w:rsidRPr="00AE41C2">
        <w:rPr>
          <w:sz w:val="28"/>
          <w:szCs w:val="28"/>
        </w:rPr>
        <w:t>Бочерова</w:t>
      </w:r>
      <w:proofErr w:type="spellEnd"/>
      <w:r w:rsidRPr="00AE41C2">
        <w:rPr>
          <w:sz w:val="28"/>
          <w:szCs w:val="28"/>
        </w:rPr>
        <w:t xml:space="preserve"> Елена подтвердила, что в этом году </w:t>
      </w:r>
      <w:proofErr w:type="spellStart"/>
      <w:r w:rsidRPr="00AE41C2">
        <w:rPr>
          <w:sz w:val="28"/>
          <w:szCs w:val="28"/>
        </w:rPr>
        <w:t>Минцифры</w:t>
      </w:r>
      <w:proofErr w:type="spellEnd"/>
      <w:r w:rsidRPr="00AE41C2">
        <w:rPr>
          <w:sz w:val="28"/>
          <w:szCs w:val="28"/>
        </w:rPr>
        <w:t xml:space="preserve"> не будет строго проверять соответствие ОКЗ, но предложила запросить это в письменном виде для фиксации позиции. Также обсуждалось, что стажировки могут не привязываться к конкретным вузам из соглашений, если это удобно компании, при наличии трудового договора со студентом.</w:t>
      </w:r>
    </w:p>
    <w:p w:rsidR="00AE41C2" w:rsidRPr="00AE41C2" w:rsidRDefault="00AE41C2" w:rsidP="00AE41C2">
      <w:pPr>
        <w:ind w:firstLine="709"/>
        <w:jc w:val="both"/>
        <w:rPr>
          <w:sz w:val="28"/>
          <w:szCs w:val="28"/>
        </w:rPr>
      </w:pPr>
      <w:r w:rsidRPr="00AE41C2">
        <w:rPr>
          <w:sz w:val="28"/>
          <w:szCs w:val="28"/>
        </w:rPr>
        <w:lastRenderedPageBreak/>
        <w:t xml:space="preserve">Персональные данные и запросы вузов · Сафонова Олеся и </w:t>
      </w:r>
      <w:proofErr w:type="spellStart"/>
      <w:r w:rsidRPr="00AE41C2">
        <w:rPr>
          <w:sz w:val="28"/>
          <w:szCs w:val="28"/>
        </w:rPr>
        <w:t>Бочерова</w:t>
      </w:r>
      <w:proofErr w:type="spellEnd"/>
      <w:r w:rsidRPr="00AE41C2">
        <w:rPr>
          <w:sz w:val="28"/>
          <w:szCs w:val="28"/>
        </w:rPr>
        <w:t xml:space="preserve"> Елена обсудили риски передачи персональных данных сотрудников при выборочной проверке. Было решено, что компании должны заранее подготовить согласие на обработку </w:t>
      </w:r>
      <w:proofErr w:type="spellStart"/>
      <w:r w:rsidRPr="00AE41C2">
        <w:rPr>
          <w:sz w:val="28"/>
          <w:szCs w:val="28"/>
        </w:rPr>
        <w:t>ПДн</w:t>
      </w:r>
      <w:proofErr w:type="spellEnd"/>
      <w:r w:rsidRPr="00AE41C2">
        <w:rPr>
          <w:sz w:val="28"/>
          <w:szCs w:val="28"/>
        </w:rPr>
        <w:t xml:space="preserve"> или изменить внутренние положения. </w:t>
      </w:r>
      <w:proofErr w:type="spellStart"/>
      <w:r w:rsidRPr="00AE41C2">
        <w:rPr>
          <w:sz w:val="28"/>
          <w:szCs w:val="28"/>
        </w:rPr>
        <w:t>Бочерова</w:t>
      </w:r>
      <w:proofErr w:type="spellEnd"/>
      <w:r w:rsidRPr="00AE41C2">
        <w:rPr>
          <w:sz w:val="28"/>
          <w:szCs w:val="28"/>
        </w:rPr>
        <w:t xml:space="preserve"> Елена также подняла вопрос о запросах вузов на подтверждение фактов доплат преподавателям, предложив </w:t>
      </w:r>
      <w:proofErr w:type="spellStart"/>
      <w:r w:rsidRPr="00AE41C2">
        <w:rPr>
          <w:sz w:val="28"/>
          <w:szCs w:val="28"/>
        </w:rPr>
        <w:t>Минцифре</w:t>
      </w:r>
      <w:proofErr w:type="spellEnd"/>
      <w:r w:rsidRPr="00AE41C2">
        <w:rPr>
          <w:sz w:val="28"/>
          <w:szCs w:val="28"/>
        </w:rPr>
        <w:t xml:space="preserve"> дать официальное разъяснение, что вузы должны полагаться на свои внутренние документы, а не требовать финансовые детали от IT-компаний.</w:t>
      </w:r>
    </w:p>
    <w:p w:rsidR="00AE41C2" w:rsidRPr="00AE41C2" w:rsidRDefault="00AE41C2" w:rsidP="00AE41C2">
      <w:pPr>
        <w:ind w:firstLine="709"/>
        <w:jc w:val="both"/>
        <w:rPr>
          <w:sz w:val="28"/>
          <w:szCs w:val="28"/>
        </w:rPr>
      </w:pPr>
      <w:r w:rsidRPr="00AE41C2">
        <w:rPr>
          <w:sz w:val="28"/>
          <w:szCs w:val="28"/>
        </w:rPr>
        <w:t>Итоги</w:t>
      </w:r>
    </w:p>
    <w:p w:rsidR="00AE41C2" w:rsidRPr="00AE41C2" w:rsidRDefault="00AE41C2" w:rsidP="00AE41C2">
      <w:pPr>
        <w:ind w:firstLine="709"/>
        <w:jc w:val="both"/>
        <w:rPr>
          <w:sz w:val="28"/>
          <w:szCs w:val="28"/>
        </w:rPr>
      </w:pPr>
      <w:r w:rsidRPr="00AE41C2">
        <w:rPr>
          <w:sz w:val="28"/>
          <w:szCs w:val="28"/>
        </w:rPr>
        <w:t>Участники согласились с тем, что нормативная база по отклонениям от медианы нежесткая, но рекомендуется придерживаться консервативных расчётов. Определено, что в предварительный отчёт включаются все мероприятия, проведённые до 1 ноября, при условии оплаты в 2026 году. Подтверждена необходимость формирования полной доказательной базы (ГПХ, акты, справки) для защиты от потенциальных проверок и запросов со стороны вузов.</w:t>
      </w:r>
    </w:p>
    <w:p w:rsidR="00AE41C2" w:rsidRPr="00AE41C2" w:rsidRDefault="00AE41C2" w:rsidP="00AE41C2">
      <w:pPr>
        <w:ind w:firstLine="709"/>
        <w:jc w:val="both"/>
        <w:rPr>
          <w:sz w:val="28"/>
          <w:szCs w:val="28"/>
        </w:rPr>
      </w:pPr>
      <w:r w:rsidRPr="00AE41C2">
        <w:rPr>
          <w:sz w:val="28"/>
          <w:szCs w:val="28"/>
        </w:rPr>
        <w:t>Следующие шаги</w:t>
      </w:r>
      <w:r w:rsidRPr="00AE41C2">
        <w:rPr>
          <w:sz w:val="28"/>
          <w:szCs w:val="28"/>
        </w:rPr>
        <w:t>:</w:t>
      </w:r>
    </w:p>
    <w:p w:rsidR="00AE41C2" w:rsidRPr="00AE41C2" w:rsidRDefault="00AE41C2" w:rsidP="00AE41C2">
      <w:pPr>
        <w:ind w:firstLine="709"/>
        <w:jc w:val="both"/>
        <w:rPr>
          <w:sz w:val="28"/>
          <w:szCs w:val="28"/>
        </w:rPr>
      </w:pPr>
      <w:r w:rsidRPr="00AE41C2">
        <w:rPr>
          <w:sz w:val="28"/>
          <w:szCs w:val="28"/>
        </w:rPr>
        <w:t xml:space="preserve">Сформулировать и направить Ренату </w:t>
      </w:r>
      <w:proofErr w:type="spellStart"/>
      <w:r w:rsidRPr="00AE41C2">
        <w:rPr>
          <w:sz w:val="28"/>
          <w:szCs w:val="28"/>
        </w:rPr>
        <w:t>Лашину</w:t>
      </w:r>
      <w:proofErr w:type="spellEnd"/>
      <w:r w:rsidRPr="00AE41C2">
        <w:rPr>
          <w:sz w:val="28"/>
          <w:szCs w:val="28"/>
        </w:rPr>
        <w:t xml:space="preserve"> актуальные вопросы для официального запроса в </w:t>
      </w:r>
      <w:proofErr w:type="spellStart"/>
      <w:r w:rsidRPr="00AE41C2">
        <w:rPr>
          <w:sz w:val="28"/>
          <w:szCs w:val="28"/>
        </w:rPr>
        <w:t>Минцифру</w:t>
      </w:r>
      <w:proofErr w:type="spellEnd"/>
    </w:p>
    <w:p w:rsidR="00AE41C2" w:rsidRPr="00AE41C2" w:rsidRDefault="00AE41C2" w:rsidP="00AE41C2">
      <w:pPr>
        <w:ind w:firstLine="709"/>
        <w:jc w:val="both"/>
        <w:rPr>
          <w:sz w:val="28"/>
          <w:szCs w:val="28"/>
        </w:rPr>
      </w:pPr>
      <w:r w:rsidRPr="00AE41C2">
        <w:rPr>
          <w:sz w:val="28"/>
          <w:szCs w:val="28"/>
        </w:rPr>
        <w:t>Ответственный: Участники встречи</w:t>
      </w:r>
    </w:p>
    <w:p w:rsidR="00AE41C2" w:rsidRPr="00AE41C2" w:rsidRDefault="00AE41C2" w:rsidP="00AE41C2">
      <w:pPr>
        <w:ind w:firstLine="709"/>
        <w:jc w:val="both"/>
        <w:rPr>
          <w:sz w:val="28"/>
          <w:szCs w:val="28"/>
        </w:rPr>
      </w:pPr>
      <w:r w:rsidRPr="00AE41C2">
        <w:rPr>
          <w:sz w:val="28"/>
          <w:szCs w:val="28"/>
        </w:rPr>
        <w:t xml:space="preserve">Свести вопросы участников и ответы </w:t>
      </w:r>
      <w:proofErr w:type="spellStart"/>
      <w:r w:rsidRPr="00AE41C2">
        <w:rPr>
          <w:sz w:val="28"/>
          <w:szCs w:val="28"/>
        </w:rPr>
        <w:t>Минцифры</w:t>
      </w:r>
      <w:proofErr w:type="spellEnd"/>
      <w:r w:rsidRPr="00AE41C2">
        <w:rPr>
          <w:sz w:val="28"/>
          <w:szCs w:val="28"/>
        </w:rPr>
        <w:t xml:space="preserve"> в единый документ и разослать его</w:t>
      </w:r>
    </w:p>
    <w:p w:rsidR="00AE41C2" w:rsidRPr="00AE41C2" w:rsidRDefault="00AE41C2" w:rsidP="00AE41C2">
      <w:pPr>
        <w:ind w:firstLine="709"/>
        <w:jc w:val="both"/>
        <w:rPr>
          <w:sz w:val="28"/>
          <w:szCs w:val="28"/>
        </w:rPr>
      </w:pPr>
      <w:r w:rsidRPr="00AE41C2">
        <w:rPr>
          <w:sz w:val="28"/>
          <w:szCs w:val="28"/>
        </w:rPr>
        <w:t>Ответственный: Ренат Лашин</w:t>
      </w:r>
    </w:p>
    <w:p w:rsidR="00AE41C2" w:rsidRPr="00AE41C2" w:rsidRDefault="00AE41C2" w:rsidP="00AE41C2">
      <w:pPr>
        <w:ind w:firstLine="709"/>
        <w:jc w:val="both"/>
        <w:rPr>
          <w:sz w:val="28"/>
          <w:szCs w:val="28"/>
        </w:rPr>
      </w:pPr>
      <w:r w:rsidRPr="00AE41C2">
        <w:rPr>
          <w:sz w:val="28"/>
          <w:szCs w:val="28"/>
        </w:rPr>
        <w:t xml:space="preserve">Запросить у </w:t>
      </w:r>
      <w:proofErr w:type="spellStart"/>
      <w:r w:rsidRPr="00AE41C2">
        <w:rPr>
          <w:sz w:val="28"/>
          <w:szCs w:val="28"/>
        </w:rPr>
        <w:t>Минцифры</w:t>
      </w:r>
      <w:proofErr w:type="spellEnd"/>
      <w:r w:rsidRPr="00AE41C2">
        <w:rPr>
          <w:sz w:val="28"/>
          <w:szCs w:val="28"/>
        </w:rPr>
        <w:t xml:space="preserve"> письменное разъяснение по вопросу применения ОКЗ для преподавателей в текущем году</w:t>
      </w:r>
    </w:p>
    <w:p w:rsidR="00AE41C2" w:rsidRPr="00AE41C2" w:rsidRDefault="00AE41C2" w:rsidP="00AE41C2">
      <w:pPr>
        <w:ind w:firstLine="709"/>
        <w:jc w:val="both"/>
        <w:rPr>
          <w:sz w:val="28"/>
          <w:szCs w:val="28"/>
        </w:rPr>
      </w:pPr>
      <w:r w:rsidRPr="00AE41C2">
        <w:rPr>
          <w:sz w:val="28"/>
          <w:szCs w:val="28"/>
        </w:rPr>
        <w:t>Ответственный: Ренат Лашин</w:t>
      </w:r>
    </w:p>
    <w:p w:rsidR="00AE41C2" w:rsidRPr="00AE41C2" w:rsidRDefault="00AE41C2" w:rsidP="00AE41C2">
      <w:pPr>
        <w:ind w:firstLine="709"/>
        <w:jc w:val="both"/>
        <w:rPr>
          <w:sz w:val="28"/>
          <w:szCs w:val="28"/>
        </w:rPr>
      </w:pPr>
      <w:r w:rsidRPr="00AE41C2">
        <w:rPr>
          <w:sz w:val="28"/>
          <w:szCs w:val="28"/>
        </w:rPr>
        <w:t xml:space="preserve">Обсудить с </w:t>
      </w:r>
      <w:proofErr w:type="spellStart"/>
      <w:r w:rsidRPr="00AE41C2">
        <w:rPr>
          <w:sz w:val="28"/>
          <w:szCs w:val="28"/>
        </w:rPr>
        <w:t>Минцифрой</w:t>
      </w:r>
      <w:proofErr w:type="spellEnd"/>
      <w:r w:rsidRPr="00AE41C2">
        <w:rPr>
          <w:sz w:val="28"/>
          <w:szCs w:val="28"/>
        </w:rPr>
        <w:t xml:space="preserve"> вопрос о недопустимости запросов вузами подтверждений фактов оплаты преподавателям</w:t>
      </w:r>
    </w:p>
    <w:p w:rsidR="00AE41C2" w:rsidRPr="00AE41C2" w:rsidRDefault="00AE41C2" w:rsidP="00AE41C2">
      <w:pPr>
        <w:ind w:firstLine="709"/>
        <w:jc w:val="both"/>
        <w:rPr>
          <w:sz w:val="28"/>
          <w:szCs w:val="28"/>
        </w:rPr>
      </w:pPr>
      <w:r w:rsidRPr="00AE41C2">
        <w:rPr>
          <w:sz w:val="28"/>
          <w:szCs w:val="28"/>
        </w:rPr>
        <w:t xml:space="preserve">Ответственный: </w:t>
      </w:r>
      <w:proofErr w:type="spellStart"/>
      <w:r w:rsidRPr="00AE41C2">
        <w:rPr>
          <w:sz w:val="28"/>
          <w:szCs w:val="28"/>
        </w:rPr>
        <w:t>Бочерова</w:t>
      </w:r>
      <w:proofErr w:type="spellEnd"/>
      <w:r w:rsidRPr="00AE41C2">
        <w:rPr>
          <w:sz w:val="28"/>
          <w:szCs w:val="28"/>
        </w:rPr>
        <w:t xml:space="preserve"> Елена</w:t>
      </w:r>
    </w:p>
    <w:sectPr w:rsidR="00AE41C2" w:rsidRPr="00AE41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1C2"/>
    <w:rsid w:val="00282303"/>
    <w:rsid w:val="00AE4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D91DD"/>
  <w15:chartTrackingRefBased/>
  <w15:docId w15:val="{401378AB-42C3-442C-A015-E8207CA66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538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Ренат Лашин</dc:creator>
  <cp:keywords/>
  <dc:description/>
  <cp:lastModifiedBy>Ренат Лашин</cp:lastModifiedBy>
  <cp:revision>1</cp:revision>
  <dcterms:created xsi:type="dcterms:W3CDTF">2026-10-28T17:32:00Z</dcterms:created>
  <dcterms:modified xsi:type="dcterms:W3CDTF">2026-10-28T17:34:00Z</dcterms:modified>
</cp:coreProperties>
</file>